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1E92B" w14:textId="4DF5E17B" w:rsidR="00CC17AC" w:rsidRDefault="00CC17AC" w:rsidP="0042385D">
      <w:pPr>
        <w:pStyle w:val="berschrift1"/>
        <w:numPr>
          <w:ilvl w:val="0"/>
          <w:numId w:val="0"/>
        </w:numPr>
        <w:spacing w:after="300"/>
        <w:ind w:left="1021" w:hanging="1021"/>
      </w:pPr>
      <w:bookmarkStart w:id="0" w:name="_Hlk495823081"/>
      <w:r>
        <w:t>L1_5</w:t>
      </w:r>
      <w:r>
        <w:tab/>
        <w:t xml:space="preserve">Aufgabe: DNS-Server </w:t>
      </w:r>
    </w:p>
    <w:p w14:paraId="057B0A50" w14:textId="77777777" w:rsidR="00CC17AC" w:rsidRPr="00997078" w:rsidRDefault="00CC17AC" w:rsidP="00CC17AC">
      <w:pPr>
        <w:rPr>
          <w:sz w:val="24"/>
        </w:rPr>
      </w:pPr>
      <w:r w:rsidRPr="00997078">
        <w:rPr>
          <w:sz w:val="24"/>
        </w:rPr>
        <w:t>Bisher haben wir die verschiedenen Komponenten eines Netzwerks kennengelernt. Wir haben Netzwerke mit verschiedenen Geräten aufgebaut wie z.B. einem Switch, Router, File-Server, DHCP-Server und Webserver. Ihre Aufgabe ist es nun, einen DNS-Server einzurichten.</w:t>
      </w:r>
    </w:p>
    <w:p w14:paraId="5C4763EC" w14:textId="2F1A28BB" w:rsidR="00CC17AC" w:rsidRPr="00997078" w:rsidRDefault="00CC17AC" w:rsidP="00CC17AC">
      <w:pPr>
        <w:rPr>
          <w:sz w:val="24"/>
        </w:rPr>
      </w:pPr>
      <w:r w:rsidRPr="00997078">
        <w:rPr>
          <w:sz w:val="24"/>
        </w:rPr>
        <w:t xml:space="preserve">Öffnen Sie innerhalb </w:t>
      </w:r>
      <w:r w:rsidRPr="00997078">
        <w:rPr>
          <w:i/>
          <w:sz w:val="24"/>
        </w:rPr>
        <w:t>Filius</w:t>
      </w:r>
      <w:r w:rsidRPr="00997078">
        <w:rPr>
          <w:sz w:val="24"/>
        </w:rPr>
        <w:t xml:space="preserve"> die Datei </w:t>
      </w:r>
      <w:r w:rsidRPr="00997078">
        <w:rPr>
          <w:i/>
          <w:sz w:val="24"/>
        </w:rPr>
        <w:t>L1</w:t>
      </w:r>
      <w:r w:rsidR="00C13686">
        <w:rPr>
          <w:i/>
          <w:sz w:val="24"/>
        </w:rPr>
        <w:t>_</w:t>
      </w:r>
      <w:r w:rsidRPr="00997078">
        <w:rPr>
          <w:i/>
          <w:sz w:val="24"/>
        </w:rPr>
        <w:t>5 DNS-Server.fls</w:t>
      </w:r>
      <w:r w:rsidRPr="00997078">
        <w:rPr>
          <w:sz w:val="24"/>
        </w:rPr>
        <w:t>. Das Netzwerk hat folgendes Aussehen:</w:t>
      </w:r>
    </w:p>
    <w:p w14:paraId="39D12BCD" w14:textId="77777777" w:rsidR="00182343" w:rsidRDefault="00182343" w:rsidP="00182343">
      <w:pPr>
        <w:spacing w:after="0"/>
      </w:pPr>
    </w:p>
    <w:p w14:paraId="288A33DC" w14:textId="77777777" w:rsidR="00CC17AC" w:rsidRDefault="00CC17AC" w:rsidP="00CC17AC">
      <w:pPr>
        <w:jc w:val="center"/>
      </w:pPr>
      <w:r>
        <w:rPr>
          <w:noProof/>
        </w:rPr>
        <w:drawing>
          <wp:inline distT="0" distB="0" distL="0" distR="0" wp14:anchorId="5EABF3AA" wp14:editId="05AF979B">
            <wp:extent cx="4077782" cy="22288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325" t="22553" r="49173" b="42930"/>
                    <a:stretch/>
                  </pic:blipFill>
                  <pic:spPr bwMode="auto">
                    <a:xfrm>
                      <a:off x="0" y="0"/>
                      <a:ext cx="4120706" cy="2252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F45756" w14:textId="77777777" w:rsidR="00182343" w:rsidRDefault="00182343" w:rsidP="00182343">
      <w:pPr>
        <w:jc w:val="center"/>
      </w:pPr>
    </w:p>
    <w:p w14:paraId="30C764F8" w14:textId="7517029D" w:rsidR="00182343" w:rsidRDefault="00182343" w:rsidP="00182343">
      <w:pPr>
        <w:pStyle w:val="berschrift4"/>
        <w:numPr>
          <w:ilvl w:val="0"/>
          <w:numId w:val="0"/>
        </w:numPr>
        <w:jc w:val="left"/>
      </w:pPr>
      <w:r>
        <w:t xml:space="preserve">Beachten Sie zur Bearbeitung der nachfolgenden Aufgaben das Informationsmaterial </w:t>
      </w:r>
      <w:r>
        <w:br/>
      </w:r>
      <w:r>
        <w:rPr>
          <w:i/>
        </w:rPr>
        <w:t>L1</w:t>
      </w:r>
      <w:r w:rsidR="00C13686">
        <w:rPr>
          <w:i/>
        </w:rPr>
        <w:t>_</w:t>
      </w:r>
      <w:r>
        <w:rPr>
          <w:i/>
        </w:rPr>
        <w:t>5 Informationsmaterial DNS-Server.docx.</w:t>
      </w:r>
    </w:p>
    <w:p w14:paraId="6C79590E" w14:textId="77777777" w:rsidR="00182343" w:rsidRPr="00694162" w:rsidRDefault="00182343" w:rsidP="00182343"/>
    <w:p w14:paraId="065A5B8F" w14:textId="77777777" w:rsidR="00CC17AC" w:rsidRPr="005F0A00" w:rsidRDefault="00CC17AC" w:rsidP="00182343">
      <w:pPr>
        <w:pStyle w:val="berschrift3"/>
        <w:numPr>
          <w:ilvl w:val="0"/>
          <w:numId w:val="0"/>
        </w:numPr>
        <w:ind w:left="851" w:hanging="851"/>
      </w:pPr>
      <w:r>
        <w:t>1.5.1</w:t>
      </w:r>
      <w:r>
        <w:tab/>
        <w:t>DNS-Server einrichten</w:t>
      </w:r>
    </w:p>
    <w:p w14:paraId="53773EF6" w14:textId="77777777" w:rsidR="00CC17AC" w:rsidRDefault="00CC17AC" w:rsidP="00182343">
      <w:pPr>
        <w:pStyle w:val="berschrift4"/>
        <w:numPr>
          <w:ilvl w:val="0"/>
          <w:numId w:val="0"/>
        </w:numPr>
        <w:spacing w:after="240"/>
        <w:ind w:left="862" w:hanging="862"/>
      </w:pPr>
      <w:r>
        <w:t>1.5.1.1</w:t>
      </w:r>
      <w:r>
        <w:tab/>
        <w:t>Fügen Sie dem Netzwerk einen neuen Server mit der IP-Adresse 192.168.0.50 hinzu und nennen ihn „DNS-Server“.</w:t>
      </w:r>
    </w:p>
    <w:p w14:paraId="20B73E2F" w14:textId="77777777" w:rsidR="00CC17AC" w:rsidRDefault="00CC17AC" w:rsidP="00182343">
      <w:pPr>
        <w:pStyle w:val="berschrift4"/>
        <w:numPr>
          <w:ilvl w:val="0"/>
          <w:numId w:val="0"/>
        </w:numPr>
        <w:spacing w:before="0" w:after="240"/>
        <w:ind w:left="862" w:hanging="862"/>
      </w:pPr>
      <w:r>
        <w:t>1.5.1.2</w:t>
      </w:r>
      <w:r>
        <w:tab/>
        <w:t>Installieren Sie auf dem Server 192.168.0.50 die Software „DNS-Server“.</w:t>
      </w:r>
    </w:p>
    <w:p w14:paraId="30D94A3F" w14:textId="77777777" w:rsidR="00CC17AC" w:rsidRPr="00650734" w:rsidRDefault="00CC17AC" w:rsidP="00182343">
      <w:pPr>
        <w:pStyle w:val="berschrift4"/>
        <w:numPr>
          <w:ilvl w:val="0"/>
          <w:numId w:val="0"/>
        </w:numPr>
        <w:spacing w:before="0" w:after="240"/>
        <w:ind w:left="862" w:hanging="862"/>
        <w:jc w:val="left"/>
      </w:pPr>
      <w:r>
        <w:t>1.5.1.3</w:t>
      </w:r>
      <w:r>
        <w:tab/>
        <w:t>Tragen Sie bei den Rechnern „Paros“ und „Naxos“ in den Einstellungen als Domain Name Server die IP-Adresse 192.168.0.50 dieses DNS-Servers ein.</w:t>
      </w:r>
    </w:p>
    <w:p w14:paraId="1B021D11" w14:textId="77777777" w:rsidR="00CC17AC" w:rsidRDefault="00CC17AC" w:rsidP="0042385D">
      <w:pPr>
        <w:pStyle w:val="berschrift4"/>
        <w:numPr>
          <w:ilvl w:val="0"/>
          <w:numId w:val="0"/>
        </w:numPr>
        <w:spacing w:before="0" w:after="200"/>
        <w:ind w:left="862" w:hanging="862"/>
        <w:jc w:val="left"/>
      </w:pPr>
      <w:r>
        <w:t>1.5.1.4</w:t>
      </w:r>
      <w:r>
        <w:tab/>
        <w:t xml:space="preserve">Öffnen Sie in „Naxos“ die Befehlszeile. Geben Sie dort den Befehl </w:t>
      </w:r>
      <w:r w:rsidR="0042385D">
        <w:br/>
      </w:r>
      <w:r w:rsidRPr="0042385D">
        <w:rPr>
          <w:rFonts w:ascii="Consolas" w:hAnsi="Consolas"/>
          <w:i/>
        </w:rPr>
        <w:t>host www.testseite.de</w:t>
      </w:r>
      <w:r>
        <w:t xml:space="preserve"> ein. Was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50734" w:rsidRPr="00560D89" w14:paraId="1ED889C4" w14:textId="77777777" w:rsidTr="009A2A3F">
        <w:tc>
          <w:tcPr>
            <w:tcW w:w="9210" w:type="dxa"/>
          </w:tcPr>
          <w:p w14:paraId="3B21E846" w14:textId="77777777" w:rsidR="00650734" w:rsidRPr="00560D89" w:rsidRDefault="0042385D" w:rsidP="0042385D">
            <w:pPr>
              <w:pStyle w:val="Lsung"/>
              <w:jc w:val="left"/>
              <w:rPr>
                <w:sz w:val="24"/>
              </w:rPr>
            </w:pPr>
            <w:r w:rsidRPr="00560D89">
              <w:rPr>
                <w:sz w:val="24"/>
              </w:rPr>
              <w:t>Es erscheint die Fehlermeldung „Zeitüberschreitung! Keine Antwort empfangen“. Der Domainname und die entsprechende IP-Adresse müssen zuerst miteinander verknüpft werden. Der DNS-Server muss gestartet werden, damit er verwendet werden kann.</w:t>
            </w:r>
          </w:p>
        </w:tc>
      </w:tr>
    </w:tbl>
    <w:p w14:paraId="7429F0DA" w14:textId="77777777" w:rsidR="00650734" w:rsidRDefault="00CC17AC" w:rsidP="00182343">
      <w:pPr>
        <w:pStyle w:val="berschrift4"/>
        <w:numPr>
          <w:ilvl w:val="0"/>
          <w:numId w:val="0"/>
        </w:numPr>
        <w:spacing w:before="240" w:after="200"/>
        <w:ind w:left="851" w:hanging="851"/>
      </w:pPr>
      <w:r>
        <w:t>1.5.1.5</w:t>
      </w:r>
      <w:r>
        <w:tab/>
        <w:t>Starten Sie den DNS-Server und lösen Aufgabe 1.5.1.4 erneut. Was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50734" w:rsidRPr="00560D89" w14:paraId="7C2755E6" w14:textId="77777777" w:rsidTr="009A2A3F">
        <w:tc>
          <w:tcPr>
            <w:tcW w:w="9210" w:type="dxa"/>
          </w:tcPr>
          <w:p w14:paraId="0809D46F" w14:textId="77777777" w:rsidR="00650734" w:rsidRPr="00560D89" w:rsidRDefault="0042385D" w:rsidP="0042385D">
            <w:pPr>
              <w:pStyle w:val="Lsung"/>
              <w:rPr>
                <w:sz w:val="24"/>
              </w:rPr>
            </w:pPr>
            <w:r w:rsidRPr="00560D89">
              <w:rPr>
                <w:sz w:val="24"/>
              </w:rPr>
              <w:t>Es erscheint die Fehlermeldung „Host konnte nicht aufgelöst werden. Eventuell ist kein DNS-Server verfügbar“. Die Verbindung zum Webserver wurde noch nicht hergestellt.</w:t>
            </w:r>
          </w:p>
        </w:tc>
      </w:tr>
    </w:tbl>
    <w:p w14:paraId="0C1765DF" w14:textId="77777777" w:rsidR="00182343" w:rsidRDefault="00182343" w:rsidP="00182343">
      <w:pPr>
        <w:rPr>
          <w:rFonts w:eastAsiaTheme="majorEastAsia" w:cstheme="majorBidi"/>
          <w:sz w:val="24"/>
        </w:rPr>
      </w:pPr>
      <w:r>
        <w:br w:type="page"/>
      </w:r>
    </w:p>
    <w:p w14:paraId="78ABE5AA" w14:textId="77777777" w:rsidR="00182343" w:rsidRDefault="00182343" w:rsidP="00182343">
      <w:pPr>
        <w:pStyle w:val="berschrift4"/>
        <w:numPr>
          <w:ilvl w:val="0"/>
          <w:numId w:val="0"/>
        </w:numPr>
        <w:spacing w:before="0" w:after="0"/>
        <w:ind w:left="862" w:hanging="862"/>
        <w:jc w:val="left"/>
      </w:pPr>
    </w:p>
    <w:p w14:paraId="759699CC" w14:textId="77777777" w:rsidR="00CC17AC" w:rsidRDefault="00CC17AC" w:rsidP="00182343">
      <w:pPr>
        <w:pStyle w:val="berschrift4"/>
        <w:numPr>
          <w:ilvl w:val="0"/>
          <w:numId w:val="0"/>
        </w:numPr>
        <w:spacing w:before="0" w:after="200"/>
        <w:ind w:left="862" w:hanging="862"/>
        <w:jc w:val="left"/>
      </w:pPr>
      <w:r>
        <w:t>1.5.1.6</w:t>
      </w:r>
      <w:r>
        <w:tab/>
        <w:t xml:space="preserve">Öffnen Sie im DNS-Server </w:t>
      </w:r>
      <w:r w:rsidR="0042385D">
        <w:t xml:space="preserve">die Software „DNS-Server“ </w:t>
      </w:r>
      <w:r>
        <w:t xml:space="preserve">mit einem Doppelklick. Tragen Sie in die Eingabefelder den Domainnamen </w:t>
      </w:r>
      <w:r w:rsidRPr="00650734">
        <w:t>www.testseite.de</w:t>
      </w:r>
      <w:r>
        <w:t xml:space="preserve"> und die zugehörige IP-Adresse 192.168.0.40 ein. Lösen Sie Aufgabe 1.5.1.</w:t>
      </w:r>
      <w:r w:rsidR="0042385D">
        <w:t>4</w:t>
      </w:r>
      <w:r>
        <w:t xml:space="preserve"> erneut. Was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50734" w:rsidRPr="00560D89" w14:paraId="1BEB6CE1" w14:textId="77777777" w:rsidTr="009A2A3F">
        <w:tc>
          <w:tcPr>
            <w:tcW w:w="9210" w:type="dxa"/>
          </w:tcPr>
          <w:p w14:paraId="2D972ECE" w14:textId="77777777" w:rsidR="00650734" w:rsidRPr="00560D89" w:rsidRDefault="00650734" w:rsidP="009A2A3F">
            <w:pPr>
              <w:pStyle w:val="Lsung"/>
              <w:rPr>
                <w:sz w:val="24"/>
              </w:rPr>
            </w:pPr>
            <w:r w:rsidRPr="00560D89">
              <w:rPr>
                <w:sz w:val="24"/>
              </w:rPr>
              <w:t>Es erscheint die Meldung „www.testseite.de hat die IP-Adresse 192.168.0.40.“ Der Host-Befehl liefert also die passende IP-Adresse zur URL.</w:t>
            </w:r>
          </w:p>
        </w:tc>
      </w:tr>
    </w:tbl>
    <w:p w14:paraId="31BCB7A0" w14:textId="77777777" w:rsidR="00CC17AC" w:rsidRPr="00694162" w:rsidRDefault="00CC17AC" w:rsidP="00182343">
      <w:pPr>
        <w:pStyle w:val="berschrift4"/>
        <w:numPr>
          <w:ilvl w:val="0"/>
          <w:numId w:val="0"/>
        </w:numPr>
        <w:spacing w:before="240" w:after="240"/>
        <w:ind w:left="862" w:hanging="862"/>
      </w:pPr>
      <w:r>
        <w:t>1.5.1.7</w:t>
      </w:r>
      <w:r>
        <w:tab/>
        <w:t>Starten Sie in „Iraklia“ den Webserver.</w:t>
      </w:r>
    </w:p>
    <w:p w14:paraId="2FDD3E55" w14:textId="77777777" w:rsidR="00CC17AC" w:rsidRDefault="00CC17AC" w:rsidP="0042385D">
      <w:pPr>
        <w:pStyle w:val="berschrift4"/>
        <w:numPr>
          <w:ilvl w:val="0"/>
          <w:numId w:val="0"/>
        </w:numPr>
        <w:spacing w:after="200"/>
        <w:ind w:left="862" w:hanging="862"/>
      </w:pPr>
      <w:r>
        <w:t>1.5.1.8</w:t>
      </w:r>
      <w:r>
        <w:tab/>
        <w:t xml:space="preserve">Öffnen Sie nun in „Naxos“ Ihren Webbrowser und geben Sie in der Adresszeile die URL </w:t>
      </w:r>
      <w:r w:rsidRPr="00966835">
        <w:t>http://www.testseite.de</w:t>
      </w:r>
      <w:r>
        <w:t xml:space="preserve"> ein. Was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66835" w:rsidRPr="00560D89" w14:paraId="6A1D1414" w14:textId="77777777" w:rsidTr="009A2A3F">
        <w:tc>
          <w:tcPr>
            <w:tcW w:w="9210" w:type="dxa"/>
          </w:tcPr>
          <w:p w14:paraId="55AD081D" w14:textId="77777777" w:rsidR="00966835" w:rsidRPr="00560D89" w:rsidRDefault="00966835" w:rsidP="009A2A3F">
            <w:pPr>
              <w:pStyle w:val="Lsung"/>
              <w:rPr>
                <w:sz w:val="24"/>
              </w:rPr>
            </w:pPr>
            <w:r w:rsidRPr="00560D89">
              <w:rPr>
                <w:sz w:val="24"/>
              </w:rPr>
              <w:t>Die Webseite wird korrekt angezeigt.</w:t>
            </w:r>
          </w:p>
        </w:tc>
      </w:tr>
    </w:tbl>
    <w:p w14:paraId="78983168" w14:textId="77777777" w:rsidR="00182343" w:rsidRDefault="00182343" w:rsidP="0042385D"/>
    <w:p w14:paraId="01AC6370" w14:textId="77777777" w:rsidR="00CC17AC" w:rsidRDefault="00CC17AC" w:rsidP="0042385D">
      <w:pPr>
        <w:pStyle w:val="berschrift3"/>
        <w:numPr>
          <w:ilvl w:val="0"/>
          <w:numId w:val="0"/>
        </w:numPr>
        <w:spacing w:after="0"/>
        <w:ind w:left="720" w:hanging="720"/>
        <w:jc w:val="left"/>
      </w:pPr>
    </w:p>
    <w:p w14:paraId="4D6F6E84" w14:textId="77777777" w:rsidR="00E433D3" w:rsidRPr="00E433D3" w:rsidRDefault="00E433D3" w:rsidP="00E433D3"/>
    <w:p w14:paraId="46EFABF3" w14:textId="77777777" w:rsidR="00CC17AC" w:rsidRPr="005F0A00" w:rsidRDefault="00CC17AC" w:rsidP="00182343">
      <w:pPr>
        <w:pStyle w:val="berschrift3"/>
        <w:numPr>
          <w:ilvl w:val="0"/>
          <w:numId w:val="0"/>
        </w:numPr>
        <w:spacing w:before="0" w:after="240"/>
        <w:ind w:left="851" w:hanging="851"/>
        <w:jc w:val="left"/>
      </w:pPr>
      <w:r>
        <w:t>1.5.2</w:t>
      </w:r>
      <w:r>
        <w:tab/>
        <w:t>DENIC</w:t>
      </w:r>
    </w:p>
    <w:p w14:paraId="73A46CA1" w14:textId="77777777" w:rsidR="00CC17AC" w:rsidRPr="00BF0460" w:rsidRDefault="00266BAE" w:rsidP="00182343">
      <w:pPr>
        <w:pStyle w:val="berschrift4"/>
        <w:numPr>
          <w:ilvl w:val="0"/>
          <w:numId w:val="0"/>
        </w:numPr>
        <w:spacing w:after="200"/>
        <w:ind w:left="862" w:hanging="862"/>
        <w:jc w:val="left"/>
      </w:pPr>
      <w:r>
        <w:t>1.5.2</w:t>
      </w:r>
      <w:r w:rsidR="00CC17AC">
        <w:t>.</w:t>
      </w:r>
      <w:r w:rsidR="00E433D3">
        <w:t>1</w:t>
      </w:r>
      <w:r w:rsidR="00CC17AC">
        <w:tab/>
        <w:t>Recherchieren Sie, wie viele Domains derzeit bei DENIC eingetragen sind.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F0460" w:rsidRPr="00560D89" w14:paraId="3D640D9E" w14:textId="77777777" w:rsidTr="00A77B84">
        <w:tc>
          <w:tcPr>
            <w:tcW w:w="9060" w:type="dxa"/>
          </w:tcPr>
          <w:p w14:paraId="05E85726" w14:textId="77777777" w:rsidR="00BF0460" w:rsidRPr="00560D89" w:rsidRDefault="00BF0460" w:rsidP="00A77B84">
            <w:pPr>
              <w:pStyle w:val="Lsung"/>
              <w:rPr>
                <w:sz w:val="24"/>
              </w:rPr>
            </w:pPr>
            <w:r w:rsidRPr="00560D89">
              <w:rPr>
                <w:sz w:val="24"/>
              </w:rPr>
              <w:t>Ca. 16 Millionen (Stand April 2018)</w:t>
            </w:r>
          </w:p>
        </w:tc>
      </w:tr>
    </w:tbl>
    <w:p w14:paraId="426B44CF" w14:textId="77777777" w:rsidR="00CC17AC" w:rsidRDefault="00CC17AC" w:rsidP="00CC17AC">
      <w:pPr>
        <w:pStyle w:val="berschrift4"/>
        <w:numPr>
          <w:ilvl w:val="0"/>
          <w:numId w:val="0"/>
        </w:numPr>
        <w:ind w:left="864" w:hanging="864"/>
      </w:pPr>
    </w:p>
    <w:p w14:paraId="283B8DF2" w14:textId="77777777" w:rsidR="00BF0460" w:rsidRDefault="00266BAE" w:rsidP="00182343">
      <w:pPr>
        <w:pStyle w:val="berschrift4"/>
        <w:numPr>
          <w:ilvl w:val="0"/>
          <w:numId w:val="0"/>
        </w:numPr>
        <w:spacing w:after="200"/>
        <w:ind w:left="862" w:hanging="862"/>
        <w:jc w:val="left"/>
      </w:pPr>
      <w:r>
        <w:t>1.5.2</w:t>
      </w:r>
      <w:r w:rsidR="00E433D3">
        <w:t>.2</w:t>
      </w:r>
      <w:r w:rsidR="00CC17AC">
        <w:tab/>
        <w:t>Recherchieren Sie im Internet den Preis einer .com-, .de- und .eu-Domain.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F0460" w14:paraId="03EB412A" w14:textId="77777777" w:rsidTr="00A77B84">
        <w:tc>
          <w:tcPr>
            <w:tcW w:w="9060" w:type="dxa"/>
          </w:tcPr>
          <w:p w14:paraId="0FC1411A" w14:textId="77777777" w:rsidR="00BF0460" w:rsidRPr="00A25081" w:rsidRDefault="00BF0460" w:rsidP="00A77B84">
            <w:pPr>
              <w:pStyle w:val="Lsung"/>
            </w:pPr>
          </w:p>
        </w:tc>
      </w:tr>
    </w:tbl>
    <w:p w14:paraId="732F9D01" w14:textId="77777777" w:rsidR="00CC17AC" w:rsidRDefault="00CC17AC" w:rsidP="00CC17AC">
      <w:pPr>
        <w:pStyle w:val="berschrift4"/>
        <w:numPr>
          <w:ilvl w:val="0"/>
          <w:numId w:val="0"/>
        </w:numPr>
        <w:ind w:left="864" w:hanging="864"/>
      </w:pPr>
    </w:p>
    <w:p w14:paraId="04A72AC6" w14:textId="77777777" w:rsidR="00CC17AC" w:rsidRDefault="00266BAE" w:rsidP="00182343">
      <w:pPr>
        <w:pStyle w:val="berschrift4"/>
        <w:numPr>
          <w:ilvl w:val="0"/>
          <w:numId w:val="0"/>
        </w:numPr>
        <w:spacing w:after="200"/>
        <w:ind w:left="862" w:hanging="862"/>
        <w:jc w:val="left"/>
      </w:pPr>
      <w:r>
        <w:t>1.5.2</w:t>
      </w:r>
      <w:r w:rsidR="00CC17AC">
        <w:t>.</w:t>
      </w:r>
      <w:r w:rsidR="00E433D3">
        <w:t>3</w:t>
      </w:r>
      <w:r w:rsidR="00CC17AC">
        <w:tab/>
        <w:t>Recherchieren Sie im Internet die Endung der TopLevel-Domains für Ungarn, Tuvalu und die Cayman-Inseln.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2799" w:rsidRPr="00560D89" w14:paraId="2BCE5997" w14:textId="77777777" w:rsidTr="00B800A2">
        <w:tc>
          <w:tcPr>
            <w:tcW w:w="9060" w:type="dxa"/>
          </w:tcPr>
          <w:p w14:paraId="1C20A7B4" w14:textId="77777777" w:rsidR="007D2799" w:rsidRPr="00560D89" w:rsidRDefault="00966835" w:rsidP="00966835">
            <w:pPr>
              <w:pStyle w:val="Lsung"/>
              <w:rPr>
                <w:sz w:val="24"/>
              </w:rPr>
            </w:pPr>
            <w:r w:rsidRPr="00560D89">
              <w:rPr>
                <w:sz w:val="24"/>
              </w:rPr>
              <w:t>Ungarn: .hu, Tuvalu: .tv, Cayman-Inseln: .ky</w:t>
            </w:r>
          </w:p>
        </w:tc>
      </w:tr>
    </w:tbl>
    <w:bookmarkEnd w:id="0"/>
    <w:p w14:paraId="264FCE59" w14:textId="77777777" w:rsidR="007D2799" w:rsidRPr="007D2799" w:rsidRDefault="007D2799" w:rsidP="00966835">
      <w:pPr>
        <w:pStyle w:val="berschrift4"/>
        <w:numPr>
          <w:ilvl w:val="0"/>
          <w:numId w:val="0"/>
        </w:numPr>
      </w:pPr>
      <w:r>
        <w:t xml:space="preserve"> </w:t>
      </w:r>
    </w:p>
    <w:sectPr w:rsidR="007D2799" w:rsidRPr="007D2799" w:rsidSect="002D39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D9488" w14:textId="77777777" w:rsidR="007C0EA4" w:rsidRDefault="007C0EA4" w:rsidP="004D1159">
      <w:r>
        <w:separator/>
      </w:r>
    </w:p>
  </w:endnote>
  <w:endnote w:type="continuationSeparator" w:id="0">
    <w:p w14:paraId="23C0EAEC" w14:textId="77777777" w:rsidR="007C0EA4" w:rsidRDefault="007C0EA4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34DD" w14:textId="77777777" w:rsidR="002A0D2E" w:rsidRDefault="002A0D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0BC5" w14:textId="2D2CC97E" w:rsidR="00D1699E" w:rsidRPr="008D4672" w:rsidRDefault="00D1699E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C13686">
      <w:rPr>
        <w:noProof/>
        <w:sz w:val="18"/>
        <w:szCs w:val="18"/>
      </w:rPr>
      <w:t>L1_5 Lösung DNS-Server</w:t>
    </w:r>
    <w:r w:rsidRPr="00E6380B">
      <w:rPr>
        <w:noProof/>
        <w:sz w:val="18"/>
        <w:szCs w:val="18"/>
      </w:rPr>
      <w:fldChar w:fldCharType="end"/>
    </w:r>
    <w:r w:rsidR="00C13686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433D3">
      <w:rPr>
        <w:noProof/>
      </w:rPr>
      <w:t>2</w:t>
    </w:r>
    <w:r>
      <w:rPr>
        <w:noProof/>
      </w:rPr>
      <w:fldChar w:fldCharType="end"/>
    </w:r>
    <w:r>
      <w:t xml:space="preserve"> / </w:t>
    </w:r>
    <w:fldSimple w:instr=" NUMPAGES   \* MERGEFORMAT ">
      <w:r w:rsidR="00E433D3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A889" w14:textId="77777777" w:rsidR="002A0D2E" w:rsidRDefault="002A0D2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DD923" w14:textId="77777777" w:rsidR="007C0EA4" w:rsidRDefault="007C0EA4" w:rsidP="004D1159">
      <w:r>
        <w:separator/>
      </w:r>
    </w:p>
  </w:footnote>
  <w:footnote w:type="continuationSeparator" w:id="0">
    <w:p w14:paraId="5FB704AD" w14:textId="77777777" w:rsidR="007C0EA4" w:rsidRDefault="007C0EA4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2B65E" w14:textId="77777777" w:rsidR="002A0D2E" w:rsidRDefault="002A0D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41C6" w14:textId="65281275" w:rsidR="002A0D2E" w:rsidRDefault="00BF2046" w:rsidP="002A0D2E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2A0D2E">
      <w:t xml:space="preserve"> </w:t>
    </w:r>
    <w:r w:rsidR="002A0D2E">
      <w:tab/>
      <w:t>Grundlagen der Netzwerktechnik</w:t>
    </w:r>
    <w:r w:rsidR="002A0D2E">
      <w:rPr>
        <w:noProof/>
      </w:rPr>
      <w:tab/>
    </w:r>
    <w:r w:rsidR="002A0D2E">
      <w:rPr>
        <w:noProof/>
      </w:rPr>
      <w:tab/>
      <w:t>Lösungen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8000" w14:textId="77777777" w:rsidR="002A0D2E" w:rsidRDefault="002A0D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2A4692F"/>
    <w:multiLevelType w:val="multilevel"/>
    <w:tmpl w:val="8A72A904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51150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462502193">
    <w:abstractNumId w:val="22"/>
  </w:num>
  <w:num w:numId="3" w16cid:durableId="2021350282">
    <w:abstractNumId w:val="4"/>
  </w:num>
  <w:num w:numId="4" w16cid:durableId="703092434">
    <w:abstractNumId w:val="2"/>
  </w:num>
  <w:num w:numId="5" w16cid:durableId="1908878146">
    <w:abstractNumId w:val="10"/>
  </w:num>
  <w:num w:numId="6" w16cid:durableId="1349793961">
    <w:abstractNumId w:val="17"/>
  </w:num>
  <w:num w:numId="7" w16cid:durableId="1246960778">
    <w:abstractNumId w:val="5"/>
  </w:num>
  <w:num w:numId="8" w16cid:durableId="126556390">
    <w:abstractNumId w:val="3"/>
  </w:num>
  <w:num w:numId="9" w16cid:durableId="1288122528">
    <w:abstractNumId w:val="8"/>
  </w:num>
  <w:num w:numId="10" w16cid:durableId="1117870668">
    <w:abstractNumId w:val="21"/>
  </w:num>
  <w:num w:numId="11" w16cid:durableId="1689215572">
    <w:abstractNumId w:val="20"/>
  </w:num>
  <w:num w:numId="12" w16cid:durableId="1730835807">
    <w:abstractNumId w:val="23"/>
  </w:num>
  <w:num w:numId="13" w16cid:durableId="2066636946">
    <w:abstractNumId w:val="12"/>
  </w:num>
  <w:num w:numId="14" w16cid:durableId="976641919">
    <w:abstractNumId w:val="11"/>
  </w:num>
  <w:num w:numId="15" w16cid:durableId="1063218586">
    <w:abstractNumId w:val="19"/>
  </w:num>
  <w:num w:numId="16" w16cid:durableId="937636862">
    <w:abstractNumId w:val="15"/>
  </w:num>
  <w:num w:numId="17" w16cid:durableId="975142260">
    <w:abstractNumId w:val="18"/>
  </w:num>
  <w:num w:numId="18" w16cid:durableId="824125391">
    <w:abstractNumId w:val="20"/>
    <w:lvlOverride w:ilvl="0">
      <w:startOverride w:val="1"/>
    </w:lvlOverride>
    <w:lvlOverride w:ilvl="1">
      <w:startOverride w:val="2"/>
    </w:lvlOverride>
  </w:num>
  <w:num w:numId="19" w16cid:durableId="707686168">
    <w:abstractNumId w:val="20"/>
    <w:lvlOverride w:ilvl="0">
      <w:startOverride w:val="1"/>
    </w:lvlOverride>
    <w:lvlOverride w:ilvl="1">
      <w:startOverride w:val="3"/>
    </w:lvlOverride>
  </w:num>
  <w:num w:numId="20" w16cid:durableId="1809086541">
    <w:abstractNumId w:val="16"/>
  </w:num>
  <w:num w:numId="21" w16cid:durableId="1093892714">
    <w:abstractNumId w:val="14"/>
  </w:num>
  <w:num w:numId="22" w16cid:durableId="1958829756">
    <w:abstractNumId w:val="1"/>
  </w:num>
  <w:num w:numId="23" w16cid:durableId="1117482354">
    <w:abstractNumId w:val="6"/>
  </w:num>
  <w:num w:numId="24" w16cid:durableId="65299602">
    <w:abstractNumId w:val="9"/>
  </w:num>
  <w:num w:numId="25" w16cid:durableId="1974941147">
    <w:abstractNumId w:val="7"/>
  </w:num>
  <w:num w:numId="26" w16cid:durableId="650140224">
    <w:abstractNumId w:val="13"/>
  </w:num>
  <w:num w:numId="27" w16cid:durableId="429593094">
    <w:abstractNumId w:val="20"/>
  </w:num>
  <w:num w:numId="28" w16cid:durableId="2046829271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848832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9750322">
    <w:abstractNumId w:val="20"/>
  </w:num>
  <w:num w:numId="31" w16cid:durableId="97409967">
    <w:abstractNumId w:val="20"/>
  </w:num>
  <w:num w:numId="32" w16cid:durableId="1246189070">
    <w:abstractNumId w:val="20"/>
  </w:num>
  <w:num w:numId="33" w16cid:durableId="430509563">
    <w:abstractNumId w:val="20"/>
  </w:num>
  <w:num w:numId="34" w16cid:durableId="1320310683">
    <w:abstractNumId w:val="20"/>
  </w:num>
  <w:num w:numId="35" w16cid:durableId="19624927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17DF9"/>
    <w:rsid w:val="000218B5"/>
    <w:rsid w:val="00040026"/>
    <w:rsid w:val="000406DF"/>
    <w:rsid w:val="00045E5D"/>
    <w:rsid w:val="0006183A"/>
    <w:rsid w:val="00070B2E"/>
    <w:rsid w:val="00070ED6"/>
    <w:rsid w:val="0007404A"/>
    <w:rsid w:val="000908D6"/>
    <w:rsid w:val="000A2A25"/>
    <w:rsid w:val="000A30C8"/>
    <w:rsid w:val="000A558B"/>
    <w:rsid w:val="000A7839"/>
    <w:rsid w:val="000C0818"/>
    <w:rsid w:val="000C5EE3"/>
    <w:rsid w:val="000C7BD4"/>
    <w:rsid w:val="000D5078"/>
    <w:rsid w:val="001055C8"/>
    <w:rsid w:val="00120A7E"/>
    <w:rsid w:val="00155B77"/>
    <w:rsid w:val="00162B21"/>
    <w:rsid w:val="0016310D"/>
    <w:rsid w:val="00165FDB"/>
    <w:rsid w:val="00182343"/>
    <w:rsid w:val="001C5E06"/>
    <w:rsid w:val="001C63EC"/>
    <w:rsid w:val="001D62A1"/>
    <w:rsid w:val="001E7E96"/>
    <w:rsid w:val="001F155C"/>
    <w:rsid w:val="00200A24"/>
    <w:rsid w:val="00232034"/>
    <w:rsid w:val="00266BAE"/>
    <w:rsid w:val="00272455"/>
    <w:rsid w:val="002909D7"/>
    <w:rsid w:val="00291520"/>
    <w:rsid w:val="00293368"/>
    <w:rsid w:val="002A0D2E"/>
    <w:rsid w:val="002B00A0"/>
    <w:rsid w:val="002B0CB0"/>
    <w:rsid w:val="002B7940"/>
    <w:rsid w:val="002C46F8"/>
    <w:rsid w:val="002D3954"/>
    <w:rsid w:val="002D69EA"/>
    <w:rsid w:val="002F602C"/>
    <w:rsid w:val="002F6885"/>
    <w:rsid w:val="00312D7C"/>
    <w:rsid w:val="0032756E"/>
    <w:rsid w:val="0033652A"/>
    <w:rsid w:val="00341F64"/>
    <w:rsid w:val="00354173"/>
    <w:rsid w:val="003A1C64"/>
    <w:rsid w:val="003A299F"/>
    <w:rsid w:val="003A5506"/>
    <w:rsid w:val="003E49F3"/>
    <w:rsid w:val="003F2B97"/>
    <w:rsid w:val="003F64B5"/>
    <w:rsid w:val="00404D4A"/>
    <w:rsid w:val="0042385D"/>
    <w:rsid w:val="00431325"/>
    <w:rsid w:val="00436507"/>
    <w:rsid w:val="00441A9A"/>
    <w:rsid w:val="00450222"/>
    <w:rsid w:val="0046798E"/>
    <w:rsid w:val="00470445"/>
    <w:rsid w:val="00483F44"/>
    <w:rsid w:val="00486597"/>
    <w:rsid w:val="00496977"/>
    <w:rsid w:val="004A7122"/>
    <w:rsid w:val="004B27F1"/>
    <w:rsid w:val="004D1159"/>
    <w:rsid w:val="004E69CA"/>
    <w:rsid w:val="004F2ED2"/>
    <w:rsid w:val="005303DC"/>
    <w:rsid w:val="00560438"/>
    <w:rsid w:val="00560D89"/>
    <w:rsid w:val="005A1BE5"/>
    <w:rsid w:val="005A387F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33D62"/>
    <w:rsid w:val="00636F5B"/>
    <w:rsid w:val="00650734"/>
    <w:rsid w:val="00665DE6"/>
    <w:rsid w:val="00675FA9"/>
    <w:rsid w:val="006926BE"/>
    <w:rsid w:val="00694162"/>
    <w:rsid w:val="00694738"/>
    <w:rsid w:val="006C17E2"/>
    <w:rsid w:val="006C539A"/>
    <w:rsid w:val="006E6D84"/>
    <w:rsid w:val="00724D7E"/>
    <w:rsid w:val="0073143E"/>
    <w:rsid w:val="007351AA"/>
    <w:rsid w:val="0074728F"/>
    <w:rsid w:val="00760F9C"/>
    <w:rsid w:val="00773965"/>
    <w:rsid w:val="00795D23"/>
    <w:rsid w:val="007A1D50"/>
    <w:rsid w:val="007B5E49"/>
    <w:rsid w:val="007C0EA4"/>
    <w:rsid w:val="007C2ADE"/>
    <w:rsid w:val="007D01BC"/>
    <w:rsid w:val="007D2799"/>
    <w:rsid w:val="007D3B60"/>
    <w:rsid w:val="007D4630"/>
    <w:rsid w:val="00802F80"/>
    <w:rsid w:val="00804514"/>
    <w:rsid w:val="0081406A"/>
    <w:rsid w:val="00831494"/>
    <w:rsid w:val="008524D3"/>
    <w:rsid w:val="00853748"/>
    <w:rsid w:val="008542BF"/>
    <w:rsid w:val="00861F2F"/>
    <w:rsid w:val="00870288"/>
    <w:rsid w:val="00871A50"/>
    <w:rsid w:val="008879DD"/>
    <w:rsid w:val="00892678"/>
    <w:rsid w:val="008B0FA0"/>
    <w:rsid w:val="008D303D"/>
    <w:rsid w:val="008D4672"/>
    <w:rsid w:val="008E3865"/>
    <w:rsid w:val="008F5F8E"/>
    <w:rsid w:val="00930234"/>
    <w:rsid w:val="00966835"/>
    <w:rsid w:val="00975E46"/>
    <w:rsid w:val="00976050"/>
    <w:rsid w:val="00984E1F"/>
    <w:rsid w:val="009917FF"/>
    <w:rsid w:val="00992421"/>
    <w:rsid w:val="009968A6"/>
    <w:rsid w:val="00997078"/>
    <w:rsid w:val="009A09DC"/>
    <w:rsid w:val="00A25081"/>
    <w:rsid w:val="00A30E1A"/>
    <w:rsid w:val="00A37D9B"/>
    <w:rsid w:val="00A41753"/>
    <w:rsid w:val="00A612E2"/>
    <w:rsid w:val="00A765AF"/>
    <w:rsid w:val="00A7701D"/>
    <w:rsid w:val="00A86370"/>
    <w:rsid w:val="00AA43EA"/>
    <w:rsid w:val="00AB231F"/>
    <w:rsid w:val="00AE0B28"/>
    <w:rsid w:val="00AE4F91"/>
    <w:rsid w:val="00B139F9"/>
    <w:rsid w:val="00B16B0C"/>
    <w:rsid w:val="00B741EC"/>
    <w:rsid w:val="00B800A2"/>
    <w:rsid w:val="00B8055C"/>
    <w:rsid w:val="00B81751"/>
    <w:rsid w:val="00B90FAD"/>
    <w:rsid w:val="00B96369"/>
    <w:rsid w:val="00BB57AF"/>
    <w:rsid w:val="00BD15CD"/>
    <w:rsid w:val="00BD7830"/>
    <w:rsid w:val="00BE4F9C"/>
    <w:rsid w:val="00BF0460"/>
    <w:rsid w:val="00BF2046"/>
    <w:rsid w:val="00BF2B0E"/>
    <w:rsid w:val="00BF6A84"/>
    <w:rsid w:val="00C018A1"/>
    <w:rsid w:val="00C13686"/>
    <w:rsid w:val="00C24D7A"/>
    <w:rsid w:val="00C40B0A"/>
    <w:rsid w:val="00C433AF"/>
    <w:rsid w:val="00C731A3"/>
    <w:rsid w:val="00C74834"/>
    <w:rsid w:val="00C8339F"/>
    <w:rsid w:val="00C87EE5"/>
    <w:rsid w:val="00CC17AC"/>
    <w:rsid w:val="00CC38D7"/>
    <w:rsid w:val="00CD1509"/>
    <w:rsid w:val="00CF147C"/>
    <w:rsid w:val="00CF669B"/>
    <w:rsid w:val="00D1699E"/>
    <w:rsid w:val="00D22B8F"/>
    <w:rsid w:val="00D33593"/>
    <w:rsid w:val="00D668E4"/>
    <w:rsid w:val="00D74FE7"/>
    <w:rsid w:val="00D76BB7"/>
    <w:rsid w:val="00D80A2A"/>
    <w:rsid w:val="00D8373C"/>
    <w:rsid w:val="00DC6DC1"/>
    <w:rsid w:val="00DF5A80"/>
    <w:rsid w:val="00DF70C0"/>
    <w:rsid w:val="00E3066C"/>
    <w:rsid w:val="00E3519B"/>
    <w:rsid w:val="00E37961"/>
    <w:rsid w:val="00E41128"/>
    <w:rsid w:val="00E433D3"/>
    <w:rsid w:val="00E457CD"/>
    <w:rsid w:val="00E617DB"/>
    <w:rsid w:val="00E77385"/>
    <w:rsid w:val="00EC614C"/>
    <w:rsid w:val="00EE198C"/>
    <w:rsid w:val="00EE1B65"/>
    <w:rsid w:val="00EE782C"/>
    <w:rsid w:val="00F06D08"/>
    <w:rsid w:val="00F21651"/>
    <w:rsid w:val="00F30725"/>
    <w:rsid w:val="00F33583"/>
    <w:rsid w:val="00F45D87"/>
    <w:rsid w:val="00F81117"/>
    <w:rsid w:val="00F86E7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6F153"/>
  <w15:docId w15:val="{D0E011C1-BE31-4EFB-9000-A5196BDD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7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7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27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27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paragraph" w:styleId="StandardWeb">
    <w:name w:val="Normal (Web)"/>
    <w:basedOn w:val="Standard"/>
    <w:uiPriority w:val="99"/>
    <w:unhideWhenUsed/>
    <w:rsid w:val="00070B2E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70B2E"/>
    <w:rPr>
      <w:b/>
      <w:bCs/>
    </w:rPr>
  </w:style>
  <w:style w:type="character" w:styleId="Hervorhebung">
    <w:name w:val="Emphasis"/>
    <w:basedOn w:val="Absatz-Standardschriftart"/>
    <w:uiPriority w:val="20"/>
    <w:qFormat/>
    <w:rsid w:val="00070B2E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B800A2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800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8ADAD0-B331-4C4D-B546-23A9F9DDC7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14</cp:revision>
  <cp:lastPrinted>2018-04-06T10:35:00Z</cp:lastPrinted>
  <dcterms:created xsi:type="dcterms:W3CDTF">2018-05-14T09:25:00Z</dcterms:created>
  <dcterms:modified xsi:type="dcterms:W3CDTF">2023-08-29T08:22:00Z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